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134" w:rsidRDefault="00042134" w:rsidP="00042134">
      <w:pPr>
        <w:jc w:val="center"/>
        <w:rPr>
          <w:b/>
          <w:color w:val="0000F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337660">
            <wp:simplePos x="0" y="0"/>
            <wp:positionH relativeFrom="column">
              <wp:posOffset>4953836</wp:posOffset>
            </wp:positionH>
            <wp:positionV relativeFrom="paragraph">
              <wp:posOffset>33521</wp:posOffset>
            </wp:positionV>
            <wp:extent cx="1219200" cy="145732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2134" w:rsidRPr="00042134" w:rsidRDefault="00042134" w:rsidP="00042134">
      <w:pPr>
        <w:jc w:val="center"/>
        <w:rPr>
          <w:b/>
          <w:color w:val="0000FF"/>
          <w:sz w:val="32"/>
          <w:szCs w:val="40"/>
        </w:rPr>
      </w:pPr>
      <w:r w:rsidRPr="00042134">
        <w:rPr>
          <w:b/>
          <w:color w:val="0000FF"/>
          <w:sz w:val="32"/>
          <w:szCs w:val="40"/>
        </w:rPr>
        <w:t>SPOSÓB POKONANIA</w:t>
      </w:r>
    </w:p>
    <w:p w:rsidR="00042134" w:rsidRPr="00042134" w:rsidRDefault="00042134" w:rsidP="00042134">
      <w:pPr>
        <w:jc w:val="center"/>
        <w:rPr>
          <w:b/>
          <w:color w:val="0000FF"/>
          <w:sz w:val="32"/>
          <w:szCs w:val="40"/>
        </w:rPr>
      </w:pPr>
      <w:r w:rsidRPr="00042134">
        <w:rPr>
          <w:b/>
          <w:color w:val="0000FF"/>
          <w:sz w:val="32"/>
          <w:szCs w:val="40"/>
        </w:rPr>
        <w:t xml:space="preserve">SPRAWNOŚCIOWEGO </w:t>
      </w:r>
    </w:p>
    <w:p w:rsidR="00042134" w:rsidRDefault="00042134" w:rsidP="00042134">
      <w:pPr>
        <w:jc w:val="center"/>
        <w:rPr>
          <w:b/>
          <w:color w:val="0000FF"/>
          <w:sz w:val="32"/>
          <w:szCs w:val="40"/>
        </w:rPr>
      </w:pPr>
      <w:r w:rsidRPr="00042134">
        <w:rPr>
          <w:b/>
          <w:color w:val="0000FF"/>
          <w:sz w:val="32"/>
          <w:szCs w:val="40"/>
        </w:rPr>
        <w:t>TORU PRZESZKÓD</w:t>
      </w:r>
    </w:p>
    <w:p w:rsidR="004D3DD0" w:rsidRPr="004D3DD0" w:rsidRDefault="000B3029" w:rsidP="00042134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WEDŁUG </w:t>
      </w:r>
      <w:r w:rsidR="004D3DD0" w:rsidRPr="004D3DD0">
        <w:rPr>
          <w:b/>
          <w:color w:val="0000FF"/>
          <w:sz w:val="32"/>
          <w:szCs w:val="32"/>
        </w:rPr>
        <w:t>SCHEMAT</w:t>
      </w:r>
      <w:r>
        <w:rPr>
          <w:b/>
          <w:color w:val="0000FF"/>
          <w:sz w:val="32"/>
          <w:szCs w:val="32"/>
        </w:rPr>
        <w:t>U</w:t>
      </w:r>
      <w:bookmarkStart w:id="0" w:name="_GoBack"/>
      <w:bookmarkEnd w:id="0"/>
    </w:p>
    <w:p w:rsidR="00042134" w:rsidRPr="00042134" w:rsidRDefault="00042134" w:rsidP="00042134">
      <w:pPr>
        <w:jc w:val="center"/>
        <w:rPr>
          <w:b/>
          <w:color w:val="339966"/>
          <w:szCs w:val="32"/>
        </w:rPr>
      </w:pPr>
      <w:r w:rsidRPr="00042134">
        <w:rPr>
          <w:b/>
          <w:color w:val="339966"/>
          <w:szCs w:val="32"/>
        </w:rPr>
        <w:t>XV</w:t>
      </w:r>
      <w:r w:rsidR="00E8576C">
        <w:rPr>
          <w:b/>
          <w:color w:val="339966"/>
          <w:szCs w:val="32"/>
        </w:rPr>
        <w:t>I</w:t>
      </w:r>
      <w:r w:rsidR="000E02B1">
        <w:rPr>
          <w:b/>
          <w:color w:val="339966"/>
          <w:szCs w:val="32"/>
        </w:rPr>
        <w:t>II</w:t>
      </w:r>
      <w:r w:rsidRPr="00042134">
        <w:rPr>
          <w:b/>
          <w:color w:val="339966"/>
          <w:szCs w:val="32"/>
        </w:rPr>
        <w:t xml:space="preserve"> Edycja</w:t>
      </w:r>
    </w:p>
    <w:p w:rsidR="00042134" w:rsidRDefault="00042134"/>
    <w:p w:rsidR="00042134" w:rsidRDefault="00042134"/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 xml:space="preserve">Do konkurencji mogą przystąpić dzieci z </w:t>
      </w:r>
      <w:r w:rsidRPr="00042134">
        <w:rPr>
          <w:b/>
          <w:szCs w:val="28"/>
        </w:rPr>
        <w:t>II klas szkół podstawowych</w:t>
      </w:r>
      <w:r w:rsidRPr="00042134">
        <w:rPr>
          <w:szCs w:val="28"/>
        </w:rPr>
        <w:t xml:space="preserve">, </w:t>
      </w:r>
      <w:r w:rsidRPr="00042134">
        <w:rPr>
          <w:szCs w:val="28"/>
        </w:rPr>
        <w:br/>
        <w:t>u których nie stwierdzono przeciwwskazań do uczestnictwa w zajęciach sportowych.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 xml:space="preserve">Zawodnicy pokonują tor przeszkód </w:t>
      </w:r>
      <w:r w:rsidRPr="00042134">
        <w:rPr>
          <w:b/>
          <w:szCs w:val="28"/>
        </w:rPr>
        <w:t>wyłącznie w obuwiu sportowym.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>Pokonanie toru przeszkód mierzy się z dokładnością do 0,01 sekundy i uzyskany czas odczytuje się do dwóch miejsc po przecinku.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b/>
          <w:szCs w:val="28"/>
        </w:rPr>
      </w:pPr>
      <w:r w:rsidRPr="00042134">
        <w:rPr>
          <w:szCs w:val="28"/>
        </w:rPr>
        <w:t xml:space="preserve">Każdy z zawodników sam pokonuje tor przeszkód, a podstawą oceny zadania będzie </w:t>
      </w:r>
      <w:r w:rsidRPr="00042134">
        <w:rPr>
          <w:b/>
          <w:szCs w:val="28"/>
        </w:rPr>
        <w:t>łączny czas obu członków zespołu</w:t>
      </w:r>
      <w:r w:rsidRPr="00042134">
        <w:rPr>
          <w:szCs w:val="28"/>
        </w:rPr>
        <w:t>.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b/>
          <w:szCs w:val="28"/>
        </w:rPr>
      </w:pPr>
      <w:r w:rsidRPr="00042134">
        <w:rPr>
          <w:b/>
          <w:szCs w:val="28"/>
        </w:rPr>
        <w:t>W przypadku rażących uchybień</w:t>
      </w:r>
      <w:r w:rsidRPr="00042134">
        <w:rPr>
          <w:szCs w:val="28"/>
        </w:rPr>
        <w:t xml:space="preserve"> w sposobie pokonywania toru przeszkód </w:t>
      </w:r>
      <w:r w:rsidRPr="00042134">
        <w:rPr>
          <w:b/>
          <w:szCs w:val="28"/>
        </w:rPr>
        <w:t>Sędzia Główny</w:t>
      </w:r>
      <w:r w:rsidRPr="00042134">
        <w:rPr>
          <w:szCs w:val="28"/>
        </w:rPr>
        <w:t xml:space="preserve"> może doliczyć do osiągniętego wyniku </w:t>
      </w:r>
      <w:r w:rsidRPr="00042134">
        <w:rPr>
          <w:b/>
          <w:szCs w:val="28"/>
        </w:rPr>
        <w:t xml:space="preserve">dodatkowy  karny czas </w:t>
      </w:r>
      <w:r w:rsidRPr="00042134">
        <w:rPr>
          <w:szCs w:val="28"/>
        </w:rPr>
        <w:t>(</w:t>
      </w:r>
      <w:r w:rsidRPr="00042134">
        <w:rPr>
          <w:b/>
          <w:szCs w:val="28"/>
        </w:rPr>
        <w:t>do 5 sekund</w:t>
      </w:r>
      <w:r w:rsidRPr="00042134">
        <w:rPr>
          <w:szCs w:val="28"/>
        </w:rPr>
        <w:t xml:space="preserve"> dla każdej nieprawidłowo pokonanej przeszkody).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b/>
          <w:szCs w:val="28"/>
        </w:rPr>
        <w:t xml:space="preserve">Ominięcie jednej z przeszkód powoduje przerwanie próby </w:t>
      </w:r>
      <w:r w:rsidRPr="00042134">
        <w:rPr>
          <w:szCs w:val="28"/>
        </w:rPr>
        <w:t>i rozpoczęcie ćwiczenia z linii startu (w takim przypadku czas, w jakim pokonywany jest tor należy zmierzyć od nowa).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>Tor przeszkód zawodnik rozpoczyna w postawie stojącej od linii z napisem „START” (zgodnie z załączonym schematem).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 xml:space="preserve">Na komendę „START” – włączany jest stoper lub inne urządzenie pomiarowe, a zawodnik zaczyna bieg okrążając stojaki: </w:t>
      </w:r>
      <w:r w:rsidRPr="00042134">
        <w:rPr>
          <w:b/>
          <w:szCs w:val="28"/>
        </w:rPr>
        <w:t>pierwszy z prawej, drugi z lewej strony</w:t>
      </w:r>
      <w:r w:rsidRPr="00042134">
        <w:rPr>
          <w:szCs w:val="28"/>
        </w:rPr>
        <w:t xml:space="preserve"> (poruszając się po linii tworzącej cyfrę „8”)-</w:t>
      </w:r>
      <w:r w:rsidRPr="00042134">
        <w:rPr>
          <w:b/>
          <w:szCs w:val="28"/>
        </w:rPr>
        <w:t>wykonując dwie pełne ósemki</w:t>
      </w:r>
      <w:r w:rsidRPr="00042134">
        <w:rPr>
          <w:szCs w:val="28"/>
        </w:rPr>
        <w:t xml:space="preserve"> 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>Następnie dobiega do materaca i wykonuje  przewrót gimnastyczny (lub przewrót przez bark) w przód.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 xml:space="preserve">Po dobiegnięciu do piłki lekarskiej chwyta ją obiema rękami i niosąc  przed sobą obiega </w:t>
      </w:r>
      <w:r>
        <w:rPr>
          <w:szCs w:val="28"/>
        </w:rPr>
        <w:br/>
      </w:r>
      <w:r w:rsidRPr="00042134">
        <w:rPr>
          <w:szCs w:val="28"/>
        </w:rPr>
        <w:t xml:space="preserve">z dowolnej strony stojak znajdujący się w odległości 5m, po czym wraca i </w:t>
      </w:r>
      <w:r w:rsidRPr="00042134">
        <w:rPr>
          <w:b/>
          <w:szCs w:val="28"/>
          <w:u w:val="single"/>
        </w:rPr>
        <w:t>odkłada</w:t>
      </w:r>
      <w:r w:rsidRPr="00042134">
        <w:rPr>
          <w:szCs w:val="28"/>
          <w:u w:val="single"/>
        </w:rPr>
        <w:t xml:space="preserve"> </w:t>
      </w:r>
      <w:r w:rsidRPr="00042134">
        <w:rPr>
          <w:b/>
          <w:szCs w:val="28"/>
          <w:u w:val="single"/>
        </w:rPr>
        <w:t>piłkę</w:t>
      </w:r>
      <w:r w:rsidRPr="00042134">
        <w:rPr>
          <w:szCs w:val="28"/>
        </w:rPr>
        <w:t xml:space="preserve"> na to samo miejsce skąd została wcześniej zabrana. </w:t>
      </w:r>
      <w:r w:rsidRPr="00042134">
        <w:rPr>
          <w:b/>
          <w:szCs w:val="28"/>
        </w:rPr>
        <w:t>Piłką nie wolno rzucać!</w:t>
      </w:r>
    </w:p>
    <w:p w:rsidR="00042134" w:rsidRPr="000E02B1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E02B1">
        <w:rPr>
          <w:szCs w:val="28"/>
        </w:rPr>
        <w:t>Następnie górą pokonuje w dowolny sposób (przeskoki lub przekraczanie) trzy ławeczki gimnastyczne.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b/>
          <w:szCs w:val="28"/>
        </w:rPr>
        <w:t>Sprzed</w:t>
      </w:r>
      <w:r w:rsidRPr="00042134">
        <w:rPr>
          <w:szCs w:val="28"/>
        </w:rPr>
        <w:t xml:space="preserve"> </w:t>
      </w:r>
      <w:r w:rsidRPr="00042134">
        <w:rPr>
          <w:b/>
          <w:szCs w:val="28"/>
        </w:rPr>
        <w:t xml:space="preserve">wyznaczonej linii </w:t>
      </w:r>
      <w:r w:rsidRPr="00042134">
        <w:rPr>
          <w:szCs w:val="28"/>
        </w:rPr>
        <w:t xml:space="preserve">wykonuje </w:t>
      </w:r>
      <w:r w:rsidRPr="00042134">
        <w:rPr>
          <w:b/>
          <w:szCs w:val="28"/>
        </w:rPr>
        <w:t>trzy rzuty piłkami do siatkówki</w:t>
      </w:r>
      <w:r w:rsidRPr="00042134">
        <w:rPr>
          <w:szCs w:val="28"/>
        </w:rPr>
        <w:t xml:space="preserve"> </w:t>
      </w:r>
      <w:r w:rsidRPr="00042134">
        <w:rPr>
          <w:b/>
          <w:szCs w:val="28"/>
        </w:rPr>
        <w:t>oburącz zza głowy</w:t>
      </w:r>
      <w:r w:rsidRPr="00042134">
        <w:rPr>
          <w:szCs w:val="28"/>
        </w:rPr>
        <w:t xml:space="preserve"> w przód na odległość minimum 2 m (zawodnik nie czeka na przerzucenie piłki za linię tylko wykonuje od razu następny rzut)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 xml:space="preserve">Z leżenia tyłem na materacu wykonuje </w:t>
      </w:r>
      <w:r w:rsidRPr="00042134">
        <w:rPr>
          <w:b/>
          <w:szCs w:val="28"/>
        </w:rPr>
        <w:t>5 pełnych skłonów tułowia</w:t>
      </w:r>
      <w:r w:rsidRPr="00042134">
        <w:rPr>
          <w:szCs w:val="28"/>
        </w:rPr>
        <w:t xml:space="preserve"> (dopuszcza się możliwość lekkiego ugięcia nóg w kolanach, stopy zawodnika mogą być przytrzymywane przez osobę przybraną przez Komisję Konkursową, łopatki za każdym razem dotykają do podłoża a </w:t>
      </w:r>
      <w:r w:rsidRPr="00042134">
        <w:rPr>
          <w:b/>
          <w:szCs w:val="28"/>
        </w:rPr>
        <w:t xml:space="preserve">ręce </w:t>
      </w:r>
      <w:r w:rsidRPr="00042134">
        <w:rPr>
          <w:szCs w:val="28"/>
        </w:rPr>
        <w:t xml:space="preserve">są </w:t>
      </w:r>
      <w:r w:rsidRPr="00042134">
        <w:rPr>
          <w:b/>
          <w:szCs w:val="28"/>
        </w:rPr>
        <w:t>skrzyżowane na piersiach przed sobą</w:t>
      </w:r>
      <w:r w:rsidRPr="00042134">
        <w:rPr>
          <w:szCs w:val="28"/>
        </w:rPr>
        <w:t xml:space="preserve">, pełny skłon liczony jest </w:t>
      </w:r>
      <w:r>
        <w:rPr>
          <w:szCs w:val="28"/>
        </w:rPr>
        <w:br/>
      </w:r>
      <w:r w:rsidRPr="00042134">
        <w:rPr>
          <w:szCs w:val="28"/>
        </w:rPr>
        <w:t>w momencie przekroczenia kąta 90 stopni w stosunku do podłoża)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 xml:space="preserve">Następnie zawodnik pokonuje górą </w:t>
      </w:r>
      <w:r w:rsidRPr="00042134">
        <w:rPr>
          <w:b/>
          <w:szCs w:val="28"/>
        </w:rPr>
        <w:t>w dowolny sposób</w:t>
      </w:r>
      <w:r w:rsidRPr="00042134">
        <w:rPr>
          <w:szCs w:val="28"/>
        </w:rPr>
        <w:t xml:space="preserve"> skrzynię gimnastyczną ułożoną </w:t>
      </w:r>
      <w:r>
        <w:rPr>
          <w:szCs w:val="28"/>
        </w:rPr>
        <w:br/>
      </w:r>
      <w:r w:rsidRPr="00042134">
        <w:rPr>
          <w:szCs w:val="28"/>
        </w:rPr>
        <w:t>z trzech elementów.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 xml:space="preserve">Ostatnim elementem toru jest </w:t>
      </w:r>
      <w:r w:rsidRPr="00042134">
        <w:rPr>
          <w:b/>
          <w:szCs w:val="28"/>
        </w:rPr>
        <w:t xml:space="preserve">pięciokrotne </w:t>
      </w:r>
      <w:r w:rsidRPr="00042134">
        <w:rPr>
          <w:szCs w:val="28"/>
        </w:rPr>
        <w:t>przebiegnięcie ze zmianą kierunku biegu (</w:t>
      </w:r>
      <w:r w:rsidRPr="00042134">
        <w:rPr>
          <w:b/>
          <w:szCs w:val="28"/>
        </w:rPr>
        <w:t>bieg wahadłowy</w:t>
      </w:r>
      <w:r w:rsidRPr="00042134">
        <w:rPr>
          <w:szCs w:val="28"/>
        </w:rPr>
        <w:t xml:space="preserve">) odcinka wyznaczonego przez cztery stojaki tworzące dwie bramki. Za każdym nawrotem </w:t>
      </w:r>
      <w:r w:rsidRPr="00042134">
        <w:rPr>
          <w:b/>
          <w:szCs w:val="28"/>
        </w:rPr>
        <w:t xml:space="preserve">jedna ze stóp musi znaleźć się poza linią </w:t>
      </w:r>
      <w:r w:rsidRPr="00042134">
        <w:rPr>
          <w:szCs w:val="28"/>
        </w:rPr>
        <w:t xml:space="preserve">krańcową określającą dystans </w:t>
      </w:r>
      <w:r w:rsidRPr="00042134">
        <w:rPr>
          <w:b/>
          <w:szCs w:val="28"/>
        </w:rPr>
        <w:t>5 m</w:t>
      </w:r>
      <w:r w:rsidRPr="00042134">
        <w:rPr>
          <w:szCs w:val="28"/>
        </w:rPr>
        <w:t>.</w:t>
      </w:r>
    </w:p>
    <w:p w:rsidR="00042134" w:rsidRPr="00042134" w:rsidRDefault="00042134" w:rsidP="00042134">
      <w:pPr>
        <w:numPr>
          <w:ilvl w:val="0"/>
          <w:numId w:val="1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>Przekroczenie linii mety (w piątym nawrocie) jest zakończeniem całej konkurencji i w tym momencie sędzia zatrzymuje stoper lub inne urządzenie pomiarowe.</w:t>
      </w:r>
    </w:p>
    <w:p w:rsidR="00042134" w:rsidRPr="00042134" w:rsidRDefault="00042134" w:rsidP="00042134">
      <w:pPr>
        <w:ind w:left="360"/>
        <w:jc w:val="both"/>
        <w:rPr>
          <w:szCs w:val="28"/>
        </w:rPr>
      </w:pPr>
    </w:p>
    <w:p w:rsidR="00042134" w:rsidRPr="00042134" w:rsidRDefault="00042134" w:rsidP="00042134">
      <w:pPr>
        <w:ind w:left="360"/>
        <w:jc w:val="both"/>
        <w:rPr>
          <w:szCs w:val="28"/>
        </w:rPr>
      </w:pPr>
    </w:p>
    <w:p w:rsidR="00042134" w:rsidRPr="00042134" w:rsidRDefault="00042134" w:rsidP="00042134">
      <w:pPr>
        <w:ind w:left="360"/>
        <w:rPr>
          <w:szCs w:val="28"/>
        </w:rPr>
      </w:pPr>
    </w:p>
    <w:p w:rsidR="00042134" w:rsidRDefault="00042134">
      <w:pPr>
        <w:suppressAutoHyphens w:val="0"/>
        <w:spacing w:after="160" w:line="259" w:lineRule="auto"/>
        <w:rPr>
          <w:b/>
          <w:color w:val="0000FF"/>
          <w:szCs w:val="28"/>
        </w:rPr>
      </w:pPr>
    </w:p>
    <w:p w:rsidR="00042134" w:rsidRPr="00042134" w:rsidRDefault="00042134" w:rsidP="00042134">
      <w:pPr>
        <w:ind w:left="360"/>
        <w:jc w:val="center"/>
        <w:rPr>
          <w:szCs w:val="28"/>
        </w:rPr>
      </w:pPr>
      <w:r w:rsidRPr="00042134">
        <w:rPr>
          <w:b/>
          <w:color w:val="0000FF"/>
          <w:szCs w:val="28"/>
        </w:rPr>
        <w:t>OCENA WYKONANIA ZADANIA</w:t>
      </w:r>
    </w:p>
    <w:p w:rsidR="00042134" w:rsidRPr="00042134" w:rsidRDefault="00042134" w:rsidP="00042134">
      <w:pPr>
        <w:ind w:left="360"/>
        <w:rPr>
          <w:szCs w:val="28"/>
        </w:rPr>
      </w:pPr>
    </w:p>
    <w:p w:rsidR="00042134" w:rsidRPr="00042134" w:rsidRDefault="00042134" w:rsidP="00042134">
      <w:pPr>
        <w:ind w:left="360"/>
        <w:jc w:val="both"/>
        <w:rPr>
          <w:szCs w:val="28"/>
        </w:rPr>
      </w:pPr>
      <w:r w:rsidRPr="00042134">
        <w:rPr>
          <w:szCs w:val="28"/>
        </w:rPr>
        <w:t>Punkty za wykonanie powyższej konkurencji przyznaje się w następujący sposób:</w:t>
      </w:r>
    </w:p>
    <w:p w:rsidR="00042134" w:rsidRPr="00042134" w:rsidRDefault="00042134" w:rsidP="00042134">
      <w:pPr>
        <w:numPr>
          <w:ilvl w:val="0"/>
          <w:numId w:val="2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>drużyna, która uzyskała najlepszy wynik (pokonała tor w najkrótszym czasie) otrzymuje taką ilość punktów, która jest równa liczbie wszystkich drużyn biorących udział w zawodach na danym szczeblu konkursu.</w:t>
      </w:r>
    </w:p>
    <w:p w:rsidR="00042134" w:rsidRPr="00042134" w:rsidRDefault="00042134" w:rsidP="00042134">
      <w:pPr>
        <w:numPr>
          <w:ilvl w:val="0"/>
          <w:numId w:val="2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>drużyna, która osiągnęła drugi w kolejności wynik otrzymuje ilość punktów, która jest równa liczbie wszystkich drużyn biorących udział w zawodach na danym szczeblu konkursu, od której należy odjąć 1 punkt</w:t>
      </w:r>
    </w:p>
    <w:p w:rsidR="00042134" w:rsidRPr="00042134" w:rsidRDefault="00042134" w:rsidP="00042134">
      <w:pPr>
        <w:numPr>
          <w:ilvl w:val="0"/>
          <w:numId w:val="2"/>
        </w:numPr>
        <w:tabs>
          <w:tab w:val="left" w:pos="720"/>
        </w:tabs>
        <w:jc w:val="both"/>
        <w:rPr>
          <w:szCs w:val="28"/>
        </w:rPr>
      </w:pPr>
      <w:r w:rsidRPr="00042134">
        <w:rPr>
          <w:szCs w:val="28"/>
        </w:rPr>
        <w:t>ww. zasadę należy zastosować do drużyn zajmujących kolejne miejsca (np. przy drużynie będącej na trzecim miejscu odejmujemy od ogólnej liczby drużyn 2 punkty, przy czwartym miejscu – 3 punkty itd.).</w:t>
      </w:r>
    </w:p>
    <w:p w:rsidR="00042134" w:rsidRPr="00042134" w:rsidRDefault="00042134" w:rsidP="00042134">
      <w:pPr>
        <w:numPr>
          <w:ilvl w:val="0"/>
          <w:numId w:val="2"/>
        </w:numPr>
        <w:tabs>
          <w:tab w:val="left" w:pos="720"/>
        </w:tabs>
        <w:jc w:val="both"/>
        <w:rPr>
          <w:sz w:val="22"/>
        </w:rPr>
      </w:pPr>
      <w:r w:rsidRPr="00042134">
        <w:rPr>
          <w:szCs w:val="28"/>
        </w:rPr>
        <w:t>w przypadku uzyskania takich samych czasów i zajęciu równorzędnych miejsc drużyny otrzymują taką samą liczbę punktów (wówczas należy przeprowadzić dogrywkę w postaci dodatkowego testu wiedzy).</w:t>
      </w:r>
    </w:p>
    <w:p w:rsidR="005B5810" w:rsidRPr="00042134" w:rsidRDefault="00773B66">
      <w:pPr>
        <w:rPr>
          <w:sz w:val="22"/>
        </w:rPr>
      </w:pPr>
    </w:p>
    <w:sectPr w:rsidR="005B5810" w:rsidRPr="00042134" w:rsidSect="007B5D0C">
      <w:headerReference w:type="default" r:id="rId8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B66" w:rsidRDefault="00773B66" w:rsidP="00042134">
      <w:r>
        <w:separator/>
      </w:r>
    </w:p>
  </w:endnote>
  <w:endnote w:type="continuationSeparator" w:id="0">
    <w:p w:rsidR="00773B66" w:rsidRDefault="00773B66" w:rsidP="0004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B66" w:rsidRDefault="00773B66" w:rsidP="00042134">
      <w:r>
        <w:separator/>
      </w:r>
    </w:p>
  </w:footnote>
  <w:footnote w:type="continuationSeparator" w:id="0">
    <w:p w:rsidR="00773B66" w:rsidRDefault="00773B66" w:rsidP="0004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134" w:rsidRPr="00042134" w:rsidRDefault="00042134" w:rsidP="00042134">
    <w:pPr>
      <w:jc w:val="right"/>
      <w:rPr>
        <w:sz w:val="20"/>
      </w:rPr>
    </w:pPr>
    <w:r w:rsidRPr="00042134">
      <w:rPr>
        <w:color w:val="000000"/>
        <w:sz w:val="20"/>
      </w:rPr>
      <w:t xml:space="preserve">Załącznik </w:t>
    </w:r>
    <w:r>
      <w:rPr>
        <w:color w:val="000000"/>
        <w:sz w:val="20"/>
      </w:rPr>
      <w:t>nr 1</w:t>
    </w:r>
  </w:p>
  <w:p w:rsidR="00042134" w:rsidRDefault="00042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34"/>
    <w:rsid w:val="00042134"/>
    <w:rsid w:val="000B3029"/>
    <w:rsid w:val="000C225B"/>
    <w:rsid w:val="000E02B1"/>
    <w:rsid w:val="00114ECB"/>
    <w:rsid w:val="001264E9"/>
    <w:rsid w:val="001C4027"/>
    <w:rsid w:val="004D3DD0"/>
    <w:rsid w:val="00542D10"/>
    <w:rsid w:val="00773B66"/>
    <w:rsid w:val="007B5D0C"/>
    <w:rsid w:val="00E8576C"/>
    <w:rsid w:val="00EB0D73"/>
    <w:rsid w:val="00F0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80BC"/>
  <w15:chartTrackingRefBased/>
  <w15:docId w15:val="{11613449-1552-48F4-ABB4-B58C8533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2134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1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134"/>
  </w:style>
  <w:style w:type="paragraph" w:styleId="Stopka">
    <w:name w:val="footer"/>
    <w:basedOn w:val="Normalny"/>
    <w:link w:val="StopkaZnak"/>
    <w:uiPriority w:val="99"/>
    <w:unhideWhenUsed/>
    <w:rsid w:val="000421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134"/>
  </w:style>
  <w:style w:type="paragraph" w:styleId="Tekstdymka">
    <w:name w:val="Balloon Text"/>
    <w:basedOn w:val="Normalny"/>
    <w:link w:val="TekstdymkaZnak"/>
    <w:uiPriority w:val="99"/>
    <w:semiHidden/>
    <w:unhideWhenUsed/>
    <w:rsid w:val="000E02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2B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826866</dc:creator>
  <cp:keywords/>
  <dc:description/>
  <cp:lastModifiedBy>627266</cp:lastModifiedBy>
  <cp:revision>4</cp:revision>
  <cp:lastPrinted>2025-08-20T07:18:00Z</cp:lastPrinted>
  <dcterms:created xsi:type="dcterms:W3CDTF">2025-08-20T07:18:00Z</dcterms:created>
  <dcterms:modified xsi:type="dcterms:W3CDTF">2025-08-21T07:41:00Z</dcterms:modified>
</cp:coreProperties>
</file>